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1D" w:rsidRPr="00D40A1D" w:rsidRDefault="00D40A1D" w:rsidP="00D40A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ЗЕРТХАНАЛЫҚ ЖҰМЫС №1</w:t>
      </w:r>
    </w:p>
    <w:p w:rsidR="00D40A1D" w:rsidRP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Тақырып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модельдерін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Бордың</w:t>
      </w:r>
      <w:proofErr w:type="spellEnd"/>
      <w:proofErr w:type="gram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планетарлық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протон, нейтрон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белгілермен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атом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бейнелеуді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үйрену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A1D" w:rsidRPr="00D40A1D" w:rsidRDefault="00D40A1D" w:rsidP="00D40A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Құрал-жабдықтар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моншақтар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(протон, нейтрон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ажырату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0A1D" w:rsidRPr="00D40A1D" w:rsidRDefault="00D40A1D" w:rsidP="00D40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ватман</w:t>
      </w:r>
    </w:p>
    <w:p w:rsidR="00D40A1D" w:rsidRPr="00D40A1D" w:rsidRDefault="00D40A1D" w:rsidP="00D40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Орбита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жіп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</w:t>
      </w:r>
      <w:proofErr w:type="spellEnd"/>
    </w:p>
    <w:p w:rsidR="00D40A1D" w:rsidRPr="00D40A1D" w:rsidRDefault="00D40A1D" w:rsidP="00D40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Маркер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фломастер</w:t>
      </w:r>
    </w:p>
    <w:p w:rsidR="00D40A1D" w:rsidRPr="00D40A1D" w:rsidRDefault="00D40A1D" w:rsidP="00D40A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Атом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құрылымын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қайталау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Атом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мыналардан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Ядро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ортасында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протондар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(p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⁺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нейтрондар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(n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⁰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40A1D" w:rsidRPr="00D40A1D" w:rsidRDefault="00D40A1D" w:rsidP="00D40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қабықшалар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орбиталар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бойымен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электрондар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(e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қозғалады</w:t>
      </w:r>
      <w:proofErr w:type="spellEnd"/>
    </w:p>
    <w:p w:rsidR="00D40A1D" w:rsidRPr="00D40A1D" w:rsidRDefault="00D40A1D" w:rsidP="00D40A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Элемент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таңдаңыз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Сутегі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(H)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1p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⁺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0n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⁰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1e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⁻</w:t>
      </w:r>
    </w:p>
    <w:p w:rsidR="00D40A1D" w:rsidRPr="00D40A1D" w:rsidRDefault="00D40A1D" w:rsidP="00D40A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Гелий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(He)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2p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⁺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2n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⁰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2e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⁻</w:t>
      </w:r>
    </w:p>
    <w:p w:rsidR="00D40A1D" w:rsidRPr="00D40A1D" w:rsidRDefault="00D40A1D" w:rsidP="00D40A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Литий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(Li)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3p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⁺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4n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⁰</w:t>
      </w:r>
      <w:r w:rsidRPr="00D40A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3e</w:t>
      </w:r>
      <w:r w:rsidRPr="00D40A1D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⁻</w:t>
      </w:r>
    </w:p>
    <w:p w:rsidR="00D40A1D" w:rsidRPr="00D40A1D" w:rsidRDefault="00D40A1D" w:rsidP="00D40A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Модельді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құрастырыңыз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Ядроны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протон мен нейтрон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пайдаланыңыз</w:t>
      </w:r>
      <w:proofErr w:type="spellEnd"/>
    </w:p>
    <w:p w:rsidR="00D40A1D" w:rsidRPr="00D40A1D" w:rsidRDefault="00D40A1D" w:rsidP="00D40A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Орбита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орнатыңыз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картонға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суретін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салыңыз</w:t>
      </w:r>
      <w:proofErr w:type="spellEnd"/>
    </w:p>
    <w:p w:rsidR="00D40A1D" w:rsidRPr="00D40A1D" w:rsidRDefault="00D40A1D" w:rsidP="00D40A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орбиталарға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орналастырыңыз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үшінші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түстегі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0A1D" w:rsidRPr="00D40A1D" w:rsidRDefault="00D40A1D" w:rsidP="00D40A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Модельді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қағазда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бейнелеңіз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Ортасына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ядроны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салыңыз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⁺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n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⁰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санын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жазыңыз</w:t>
      </w:r>
      <w:proofErr w:type="spellEnd"/>
    </w:p>
    <w:p w:rsidR="00D40A1D" w:rsidRPr="00D40A1D" w:rsidRDefault="00D40A1D" w:rsidP="00D40A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Сыртынан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орбита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сызып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r w:rsidRPr="00D40A1D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электрондарын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көрсетіңіз</w:t>
      </w:r>
      <w:proofErr w:type="spellEnd"/>
    </w:p>
    <w:p w:rsidR="00D40A1D" w:rsidRP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Гелий (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proofErr w:type="gram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үлгісі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Ядро</w:t>
      </w:r>
      <w:proofErr w:type="gram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 2p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⁺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2n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⁰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1-орбита: 2e</w:t>
      </w:r>
      <w:r w:rsidRPr="00D40A1D">
        <w:rPr>
          <w:rFonts w:ascii="Cambria Math" w:eastAsia="Times New Roman" w:hAnsi="Cambria Math" w:cs="Cambria Math"/>
          <w:sz w:val="28"/>
          <w:szCs w:val="28"/>
          <w:lang w:eastAsia="ru-RU"/>
        </w:rPr>
        <w:t>⁻</w:t>
      </w:r>
    </w:p>
    <w:p w:rsidR="00D40A1D" w:rsidRPr="00D40A1D" w:rsidRDefault="00D40A1D" w:rsidP="00D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Бейнематериал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орындамас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видеоны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көріңіз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" w:history="1">
        <w:r w:rsidRPr="00691A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https://www.youtube.com/watch?v=LEoqE9j8f5s</w:t>
        </w:r>
        <w:proofErr w:type="gramEnd"/>
      </w:hyperlink>
    </w:p>
    <w:p w:rsidR="00D40A1D" w:rsidRPr="00D40A1D" w:rsidRDefault="00D40A1D" w:rsidP="00D4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D40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0A1D" w:rsidRPr="00D40A1D" w:rsidRDefault="00D40A1D" w:rsidP="00D40A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Атом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ядросында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протон мен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нейтрондар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орналасады</w:t>
      </w:r>
      <w:proofErr w:type="spellEnd"/>
    </w:p>
    <w:p w:rsidR="00D40A1D" w:rsidRPr="00D40A1D" w:rsidRDefault="00D40A1D" w:rsidP="00D40A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орбиталар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қозғалады</w:t>
      </w:r>
      <w:proofErr w:type="spellEnd"/>
    </w:p>
    <w:p w:rsidR="00D40A1D" w:rsidRPr="00D40A1D" w:rsidRDefault="00D40A1D" w:rsidP="00D40A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түсіндіруге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</w:p>
    <w:p w:rsidR="00D40A1D" w:rsidRPr="00D40A1D" w:rsidRDefault="00D40A1D" w:rsidP="00D40A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элементтің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протон, нейтрон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саны </w:t>
      </w:r>
      <w:proofErr w:type="spellStart"/>
      <w:r w:rsidRPr="00D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</w:p>
    <w:p w:rsidR="00D03646" w:rsidRPr="00D40A1D" w:rsidRDefault="00D03646">
      <w:pPr>
        <w:rPr>
          <w:rFonts w:ascii="Times New Roman" w:hAnsi="Times New Roman" w:cs="Times New Roman"/>
          <w:sz w:val="28"/>
          <w:szCs w:val="28"/>
        </w:rPr>
      </w:pPr>
    </w:p>
    <w:sectPr w:rsidR="00D03646" w:rsidRPr="00D4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592C"/>
    <w:multiLevelType w:val="multilevel"/>
    <w:tmpl w:val="77FE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F7E6C"/>
    <w:multiLevelType w:val="multilevel"/>
    <w:tmpl w:val="AB2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37B05"/>
    <w:multiLevelType w:val="multilevel"/>
    <w:tmpl w:val="7B66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26997"/>
    <w:multiLevelType w:val="multilevel"/>
    <w:tmpl w:val="35AC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F1C25"/>
    <w:multiLevelType w:val="multilevel"/>
    <w:tmpl w:val="D476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62AF3"/>
    <w:multiLevelType w:val="multilevel"/>
    <w:tmpl w:val="D5C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1D"/>
    <w:rsid w:val="00D03646"/>
    <w:rsid w:val="00D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746C2-AC9F-41C2-9BEB-33602DD9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EoqE9j8f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ЗЕРТХАНАЛЫҚ ЖҰМЫС №1</vt:lpstr>
      <vt:lpstr>        Құрал-жабдықтар мен материалдар:</vt:lpstr>
      <vt:lpstr>        Жұмыс барысы: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2025-07-30T13:51:00Z</dcterms:created>
  <dcterms:modified xsi:type="dcterms:W3CDTF">2025-07-30T13:54:00Z</dcterms:modified>
</cp:coreProperties>
</file>